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870A1" w14:textId="4D0E834C" w:rsidR="002653FD" w:rsidRDefault="002653FD" w:rsidP="00B60110">
      <w:pPr>
        <w:rPr>
          <w:rFonts w:ascii="Calibri" w:hAnsi="Calibri" w:cs="Calibri"/>
          <w:b/>
          <w:bCs/>
          <w:sz w:val="28"/>
          <w:szCs w:val="28"/>
        </w:rPr>
      </w:pPr>
      <w:bookmarkStart w:id="0" w:name="_Hlk4664062"/>
      <w:r w:rsidRPr="00C31793">
        <w:rPr>
          <w:noProof/>
          <w:sz w:val="52"/>
          <w:szCs w:val="28"/>
        </w:rPr>
        <w:drawing>
          <wp:anchor distT="0" distB="0" distL="114300" distR="114300" simplePos="0" relativeHeight="251659264" behindDoc="0" locked="0" layoutInCell="1" allowOverlap="1" wp14:anchorId="4FF33815" wp14:editId="3ADB15F2">
            <wp:simplePos x="0" y="0"/>
            <wp:positionH relativeFrom="column">
              <wp:posOffset>4786602</wp:posOffset>
            </wp:positionH>
            <wp:positionV relativeFrom="paragraph">
              <wp:posOffset>414</wp:posOffset>
            </wp:positionV>
            <wp:extent cx="1143000" cy="1143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F10F12" w14:textId="6FACA3A2" w:rsidR="0011722A" w:rsidRPr="00C31793" w:rsidRDefault="0011722A" w:rsidP="00B60110">
      <w:pPr>
        <w:rPr>
          <w:rFonts w:ascii="Calibri" w:hAnsi="Calibri" w:cs="Calibri"/>
          <w:b/>
          <w:bCs/>
          <w:sz w:val="28"/>
          <w:szCs w:val="28"/>
        </w:rPr>
      </w:pPr>
      <w:r w:rsidRPr="00C31793">
        <w:rPr>
          <w:rFonts w:ascii="Calibri" w:hAnsi="Calibri" w:cs="Calibri"/>
          <w:b/>
          <w:bCs/>
          <w:sz w:val="28"/>
          <w:szCs w:val="28"/>
        </w:rPr>
        <w:t>Group Visit Information</w:t>
      </w:r>
    </w:p>
    <w:p w14:paraId="1271746E" w14:textId="1F9945AE" w:rsidR="00B60110" w:rsidRDefault="005A5430" w:rsidP="00B60110">
      <w:pPr>
        <w:rPr>
          <w:rFonts w:ascii="Calibri" w:hAnsi="Calibri" w:cs="Calibri"/>
        </w:rPr>
      </w:pPr>
      <w:r>
        <w:rPr>
          <w:rFonts w:ascii="Calibri" w:hAnsi="Calibri" w:cs="Calibri"/>
        </w:rPr>
        <w:t xml:space="preserve">We are delighted that you are considering a group visit </w:t>
      </w:r>
      <w:r w:rsidR="00B60110">
        <w:rPr>
          <w:rFonts w:ascii="Calibri" w:hAnsi="Calibri" w:cs="Calibri"/>
        </w:rPr>
        <w:t>to the Eling Tide Mill Experience</w:t>
      </w:r>
      <w:r w:rsidR="001F5A5A">
        <w:rPr>
          <w:rFonts w:ascii="Calibri" w:hAnsi="Calibri" w:cs="Calibri"/>
        </w:rPr>
        <w:t>.</w:t>
      </w:r>
    </w:p>
    <w:p w14:paraId="258C4E7E" w14:textId="48938BB6" w:rsidR="00B60110" w:rsidRDefault="005A5430" w:rsidP="00B60110">
      <w:pPr>
        <w:rPr>
          <w:rFonts w:ascii="Calibri" w:hAnsi="Calibri" w:cs="Calibri"/>
        </w:rPr>
      </w:pPr>
      <w:r>
        <w:rPr>
          <w:rFonts w:ascii="Calibri" w:hAnsi="Calibri" w:cs="Calibri"/>
        </w:rPr>
        <w:t>Here is all the information you need to help you to plan and get the most from your visit.</w:t>
      </w:r>
    </w:p>
    <w:p w14:paraId="5F639105" w14:textId="4E55EBA0" w:rsidR="005A5430" w:rsidRDefault="005A5430" w:rsidP="00B60110">
      <w:pPr>
        <w:rPr>
          <w:rFonts w:ascii="Calibri" w:hAnsi="Calibri" w:cs="Calibri"/>
        </w:rPr>
      </w:pPr>
    </w:p>
    <w:p w14:paraId="513D3835" w14:textId="1F4F52C6" w:rsidR="00D510F7" w:rsidRPr="00D510F7" w:rsidRDefault="00D510F7" w:rsidP="00B60110">
      <w:pPr>
        <w:rPr>
          <w:rFonts w:ascii="Calibri" w:hAnsi="Calibri" w:cs="Calibri"/>
          <w:b/>
          <w:bCs/>
        </w:rPr>
      </w:pPr>
      <w:r w:rsidRPr="00D510F7">
        <w:rPr>
          <w:rFonts w:ascii="Calibri" w:hAnsi="Calibri" w:cs="Calibri"/>
          <w:b/>
          <w:bCs/>
        </w:rPr>
        <w:t>Summer Season Group Visits</w:t>
      </w:r>
      <w:r>
        <w:rPr>
          <w:b/>
          <w:bCs/>
        </w:rPr>
        <w:t xml:space="preserve"> (</w:t>
      </w:r>
      <w:r w:rsidR="00776A04">
        <w:rPr>
          <w:b/>
          <w:bCs/>
        </w:rPr>
        <w:t xml:space="preserve">April to September) </w:t>
      </w:r>
    </w:p>
    <w:p w14:paraId="3B5BDA36" w14:textId="1C6443DE" w:rsidR="00C03BE9" w:rsidRPr="00D510F7" w:rsidRDefault="00C03BE9" w:rsidP="00B60110">
      <w:r>
        <w:rPr>
          <w:rFonts w:ascii="Calibri" w:hAnsi="Calibri" w:cs="Calibri"/>
        </w:rPr>
        <w:t xml:space="preserve">Throughout our summer opening </w:t>
      </w:r>
      <w:r w:rsidRPr="00776A04">
        <w:rPr>
          <w:rFonts w:ascii="Calibri" w:hAnsi="Calibri" w:cs="Calibri"/>
        </w:rPr>
        <w:t>hours w</w:t>
      </w:r>
      <w:r>
        <w:rPr>
          <w:rFonts w:ascii="Calibri" w:hAnsi="Calibri" w:cs="Calibri"/>
        </w:rPr>
        <w:t xml:space="preserve">e welcome </w:t>
      </w:r>
      <w:r w:rsidR="00053145">
        <w:rPr>
          <w:rFonts w:ascii="Calibri" w:hAnsi="Calibri" w:cs="Calibri"/>
        </w:rPr>
        <w:t xml:space="preserve">visits by </w:t>
      </w:r>
      <w:r>
        <w:rPr>
          <w:rFonts w:ascii="Calibri" w:hAnsi="Calibri" w:cs="Calibri"/>
        </w:rPr>
        <w:t>group</w:t>
      </w:r>
      <w:r w:rsidR="00053145">
        <w:rPr>
          <w:rFonts w:ascii="Calibri" w:hAnsi="Calibri" w:cs="Calibri"/>
        </w:rPr>
        <w:t>s of 10 people or more</w:t>
      </w:r>
      <w:r>
        <w:rPr>
          <w:rFonts w:ascii="Calibri" w:hAnsi="Calibri" w:cs="Calibri"/>
        </w:rPr>
        <w:t xml:space="preserve"> at any time, including weekends and school holidays. For these visits </w:t>
      </w:r>
      <w:r w:rsidR="00D510F7">
        <w:t>we offer the following discounted admission rates for groups of 10 people or more:</w:t>
      </w:r>
    </w:p>
    <w:p w14:paraId="5F989DC8" w14:textId="7CE9DFC3" w:rsidR="00C03BE9" w:rsidRDefault="00C03BE9" w:rsidP="00B60110">
      <w:pPr>
        <w:rPr>
          <w:rFonts w:ascii="Calibri" w:hAnsi="Calibri" w:cs="Calibri"/>
        </w:rPr>
      </w:pPr>
    </w:p>
    <w:p w14:paraId="5D6759F4" w14:textId="313D8C16" w:rsidR="00E72AE0" w:rsidRPr="00D510F7" w:rsidRDefault="00E72AE0" w:rsidP="00E72AE0">
      <w:pPr>
        <w:rPr>
          <w:u w:val="single"/>
        </w:rPr>
      </w:pPr>
      <w:r w:rsidRPr="00D510F7">
        <w:rPr>
          <w:u w:val="single"/>
        </w:rPr>
        <w:t xml:space="preserve">Admission </w:t>
      </w:r>
      <w:r w:rsidR="00D510F7" w:rsidRPr="00D510F7">
        <w:rPr>
          <w:u w:val="single"/>
        </w:rPr>
        <w:t>Prices</w:t>
      </w:r>
    </w:p>
    <w:tbl>
      <w:tblPr>
        <w:tblStyle w:val="TableGrid"/>
        <w:tblW w:w="0" w:type="auto"/>
        <w:tblInd w:w="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4"/>
        <w:gridCol w:w="1084"/>
      </w:tblGrid>
      <w:tr w:rsidR="00E72AE0" w14:paraId="1C6A4E42" w14:textId="77777777" w:rsidTr="006E5EDC">
        <w:trPr>
          <w:trHeight w:val="466"/>
        </w:trPr>
        <w:tc>
          <w:tcPr>
            <w:tcW w:w="2164" w:type="dxa"/>
          </w:tcPr>
          <w:p w14:paraId="004E6234" w14:textId="77777777" w:rsidR="00E72AE0" w:rsidRDefault="00FD449F" w:rsidP="00E72AE0">
            <w:bookmarkStart w:id="1" w:name="_Hlk78459309"/>
            <w:r>
              <w:t>Adults</w:t>
            </w:r>
          </w:p>
          <w:p w14:paraId="364A17D5" w14:textId="569656CB" w:rsidR="00F729D9" w:rsidRDefault="00F729D9" w:rsidP="00E72AE0">
            <w:r>
              <w:t>Children (under 16)</w:t>
            </w:r>
          </w:p>
        </w:tc>
        <w:tc>
          <w:tcPr>
            <w:tcW w:w="1084" w:type="dxa"/>
          </w:tcPr>
          <w:p w14:paraId="3DBACBAB" w14:textId="77777777" w:rsidR="00E72AE0" w:rsidRDefault="00FD449F" w:rsidP="00FD449F">
            <w:pPr>
              <w:jc w:val="center"/>
            </w:pPr>
            <w:r>
              <w:t>£</w:t>
            </w:r>
            <w:r w:rsidR="00F729D9">
              <w:t>6</w:t>
            </w:r>
            <w:r>
              <w:t>.50</w:t>
            </w:r>
          </w:p>
          <w:p w14:paraId="538124B6" w14:textId="644073A2" w:rsidR="00F729D9" w:rsidRDefault="00F729D9" w:rsidP="00FD449F">
            <w:pPr>
              <w:jc w:val="center"/>
            </w:pPr>
            <w:r>
              <w:t>£4.00</w:t>
            </w:r>
          </w:p>
        </w:tc>
      </w:tr>
      <w:tr w:rsidR="00E72AE0" w14:paraId="31689E8F" w14:textId="77777777" w:rsidTr="006E5EDC">
        <w:trPr>
          <w:trHeight w:val="228"/>
        </w:trPr>
        <w:tc>
          <w:tcPr>
            <w:tcW w:w="2164" w:type="dxa"/>
          </w:tcPr>
          <w:p w14:paraId="35490249" w14:textId="0C9BB4E5" w:rsidR="00E72AE0" w:rsidRDefault="00FD449F" w:rsidP="00E72AE0">
            <w:r>
              <w:t>Concessions</w:t>
            </w:r>
          </w:p>
        </w:tc>
        <w:tc>
          <w:tcPr>
            <w:tcW w:w="1084" w:type="dxa"/>
          </w:tcPr>
          <w:p w14:paraId="4CE968DC" w14:textId="31A402C9" w:rsidR="00E72AE0" w:rsidRDefault="00FD449F" w:rsidP="00FD449F">
            <w:pPr>
              <w:jc w:val="center"/>
            </w:pPr>
            <w:r>
              <w:t>£</w:t>
            </w:r>
            <w:r w:rsidR="00F729D9">
              <w:t>5</w:t>
            </w:r>
            <w:r>
              <w:t>.</w:t>
            </w:r>
            <w:r w:rsidR="00F729D9">
              <w:t>0</w:t>
            </w:r>
            <w:r>
              <w:t>0</w:t>
            </w:r>
          </w:p>
        </w:tc>
      </w:tr>
      <w:tr w:rsidR="00E72AE0" w14:paraId="3825A163" w14:textId="77777777" w:rsidTr="006E5EDC">
        <w:trPr>
          <w:trHeight w:val="238"/>
        </w:trPr>
        <w:tc>
          <w:tcPr>
            <w:tcW w:w="2164" w:type="dxa"/>
          </w:tcPr>
          <w:p w14:paraId="1597973D" w14:textId="34CC966F" w:rsidR="00E72AE0" w:rsidRDefault="00FD449F" w:rsidP="00E72AE0">
            <w:r>
              <w:t>Seniors (over 60’</w:t>
            </w:r>
            <w:r w:rsidR="00CE65C1">
              <w:t>s</w:t>
            </w:r>
            <w:r>
              <w:t>)</w:t>
            </w:r>
          </w:p>
        </w:tc>
        <w:tc>
          <w:tcPr>
            <w:tcW w:w="1084" w:type="dxa"/>
          </w:tcPr>
          <w:p w14:paraId="7391B6FB" w14:textId="4DF16D8C" w:rsidR="00E72AE0" w:rsidRDefault="00FD449F" w:rsidP="00FD449F">
            <w:pPr>
              <w:jc w:val="center"/>
            </w:pPr>
            <w:r>
              <w:t>£</w:t>
            </w:r>
            <w:r w:rsidR="00F729D9">
              <w:t>5</w:t>
            </w:r>
            <w:r>
              <w:t>.</w:t>
            </w:r>
            <w:r w:rsidR="00F729D9">
              <w:t>0</w:t>
            </w:r>
            <w:r>
              <w:t>0</w:t>
            </w:r>
          </w:p>
        </w:tc>
      </w:tr>
      <w:tr w:rsidR="00E72AE0" w14:paraId="0777862D" w14:textId="77777777" w:rsidTr="006E5EDC">
        <w:trPr>
          <w:trHeight w:val="466"/>
        </w:trPr>
        <w:tc>
          <w:tcPr>
            <w:tcW w:w="2164" w:type="dxa"/>
          </w:tcPr>
          <w:p w14:paraId="15B6C284" w14:textId="77777777" w:rsidR="00F729D9" w:rsidRDefault="00F729D9" w:rsidP="00E72AE0"/>
          <w:p w14:paraId="16AD2384" w14:textId="17A0FA80" w:rsidR="00E72AE0" w:rsidRDefault="00FD449F" w:rsidP="00E72AE0">
            <w:r>
              <w:t>Guided Tour</w:t>
            </w:r>
          </w:p>
        </w:tc>
        <w:tc>
          <w:tcPr>
            <w:tcW w:w="1084" w:type="dxa"/>
          </w:tcPr>
          <w:p w14:paraId="0009ACF5" w14:textId="77777777" w:rsidR="00F729D9" w:rsidRDefault="00F729D9" w:rsidP="00FD449F">
            <w:pPr>
              <w:jc w:val="center"/>
            </w:pPr>
          </w:p>
          <w:p w14:paraId="0B383C8C" w14:textId="1F50F668" w:rsidR="00E72AE0" w:rsidRDefault="00FD449F" w:rsidP="00FD449F">
            <w:pPr>
              <w:jc w:val="center"/>
            </w:pPr>
            <w:r>
              <w:t>£30.00*</w:t>
            </w:r>
          </w:p>
        </w:tc>
      </w:tr>
    </w:tbl>
    <w:bookmarkEnd w:id="1"/>
    <w:p w14:paraId="39DED9D2" w14:textId="0EBD484D" w:rsidR="00E72AE0" w:rsidRDefault="006E5EDC" w:rsidP="00E72AE0">
      <w:r>
        <w:t>*</w:t>
      </w:r>
      <w:r w:rsidR="00FD449F">
        <w:t>T</w:t>
      </w:r>
      <w:r w:rsidR="00E72AE0">
        <w:t>his is single charge</w:t>
      </w:r>
      <w:r w:rsidR="00013C07">
        <w:t xml:space="preserve"> per group</w:t>
      </w:r>
      <w:r w:rsidR="00E72AE0">
        <w:t>, irrespective of group size and any additional tours required.</w:t>
      </w:r>
    </w:p>
    <w:p w14:paraId="3EB92D1F" w14:textId="77777777" w:rsidR="00CE65C1" w:rsidRDefault="00CE65C1" w:rsidP="00CE65C1">
      <w:pPr>
        <w:rPr>
          <w:b/>
          <w:bCs/>
        </w:rPr>
      </w:pPr>
    </w:p>
    <w:p w14:paraId="190D784B" w14:textId="27B3FB37" w:rsidR="00CE65C1" w:rsidRPr="00D510F7" w:rsidRDefault="00CE65C1" w:rsidP="00CE65C1">
      <w:pPr>
        <w:rPr>
          <w:u w:val="single"/>
        </w:rPr>
      </w:pPr>
      <w:r w:rsidRPr="00D510F7">
        <w:rPr>
          <w:u w:val="single"/>
        </w:rPr>
        <w:t>What’s included</w:t>
      </w:r>
    </w:p>
    <w:p w14:paraId="69FAA7D6" w14:textId="072B9EB5" w:rsidR="004E2205" w:rsidRDefault="00CE65C1" w:rsidP="004E2205">
      <w:pPr>
        <w:pStyle w:val="ListParagraph"/>
        <w:numPr>
          <w:ilvl w:val="0"/>
          <w:numId w:val="2"/>
        </w:numPr>
      </w:pPr>
      <w:r>
        <w:t xml:space="preserve">A full guided tour of the mill lasting approximately 45 minutes plus the </w:t>
      </w:r>
      <w:r w:rsidR="0072292C">
        <w:t>opportunity</w:t>
      </w:r>
      <w:r>
        <w:t xml:space="preserve"> to explore our Discovery Centre</w:t>
      </w:r>
      <w:r w:rsidR="0072292C">
        <w:t xml:space="preserve"> at your leisure</w:t>
      </w:r>
    </w:p>
    <w:p w14:paraId="6DEAD39B" w14:textId="553DE66D" w:rsidR="00132532" w:rsidRDefault="00132532" w:rsidP="00E72AE0"/>
    <w:p w14:paraId="4155302B" w14:textId="51BB513F" w:rsidR="00D510F7" w:rsidRDefault="00D510F7" w:rsidP="00E72AE0">
      <w:pPr>
        <w:rPr>
          <w:b/>
          <w:bCs/>
        </w:rPr>
      </w:pPr>
      <w:r w:rsidRPr="00CE65C1">
        <w:rPr>
          <w:b/>
          <w:bCs/>
        </w:rPr>
        <w:t xml:space="preserve">Winter </w:t>
      </w:r>
      <w:r>
        <w:rPr>
          <w:b/>
          <w:bCs/>
        </w:rPr>
        <w:t>Season Group Visits</w:t>
      </w:r>
      <w:r w:rsidR="00776A04">
        <w:rPr>
          <w:b/>
          <w:bCs/>
        </w:rPr>
        <w:t xml:space="preserve"> (October to March)</w:t>
      </w:r>
    </w:p>
    <w:p w14:paraId="19BFF61E" w14:textId="302A34E8" w:rsidR="00D510F7" w:rsidRDefault="00D510F7" w:rsidP="00E72AE0">
      <w:pPr>
        <w:rPr>
          <w:rFonts w:ascii="Calibri" w:hAnsi="Calibri" w:cs="Calibri"/>
        </w:rPr>
      </w:pPr>
      <w:r>
        <w:rPr>
          <w:rFonts w:ascii="Calibri" w:hAnsi="Calibri" w:cs="Calibri"/>
        </w:rPr>
        <w:t>Throughout our winter opening hours, we welcome group visits during our regular weekend opening hours as per the summer season arrangements</w:t>
      </w:r>
      <w:r w:rsidR="006E5EDC">
        <w:rPr>
          <w:rFonts w:ascii="Calibri" w:hAnsi="Calibri" w:cs="Calibri"/>
        </w:rPr>
        <w:t xml:space="preserve"> above</w:t>
      </w:r>
      <w:r>
        <w:rPr>
          <w:rFonts w:ascii="Calibri" w:hAnsi="Calibri" w:cs="Calibri"/>
        </w:rPr>
        <w:t>.</w:t>
      </w:r>
    </w:p>
    <w:p w14:paraId="24D8E444" w14:textId="77777777" w:rsidR="00D510F7" w:rsidRDefault="00D510F7" w:rsidP="00E72AE0">
      <w:pPr>
        <w:rPr>
          <w:b/>
          <w:bCs/>
        </w:rPr>
      </w:pPr>
    </w:p>
    <w:p w14:paraId="0C450177" w14:textId="49507B7C" w:rsidR="00D510F7" w:rsidRPr="00053145" w:rsidRDefault="00D510F7" w:rsidP="00D510F7">
      <w:pPr>
        <w:rPr>
          <w:rFonts w:ascii="Calibri" w:hAnsi="Calibri" w:cs="Calibri"/>
        </w:rPr>
      </w:pPr>
      <w:r w:rsidRPr="003D0B4A">
        <w:rPr>
          <w:rFonts w:ascii="Calibri" w:hAnsi="Calibri" w:cs="Calibri"/>
        </w:rPr>
        <w:t xml:space="preserve">Alternatively, we can offer exclusive access to the entire site during our winter season </w:t>
      </w:r>
      <w:r w:rsidR="008161AE">
        <w:t>for groups of between 10 and 40 people</w:t>
      </w:r>
      <w:r w:rsidR="008161AE" w:rsidRPr="003D0B4A">
        <w:rPr>
          <w:rFonts w:ascii="Calibri" w:hAnsi="Calibri" w:cs="Calibri"/>
        </w:rPr>
        <w:t xml:space="preserve"> </w:t>
      </w:r>
      <w:r w:rsidRPr="003D0B4A">
        <w:rPr>
          <w:rFonts w:ascii="Calibri" w:hAnsi="Calibri" w:cs="Calibri"/>
        </w:rPr>
        <w:t xml:space="preserve">with our </w:t>
      </w:r>
      <w:r w:rsidRPr="004C0D01">
        <w:rPr>
          <w:rFonts w:ascii="Calibri" w:hAnsi="Calibri" w:cs="Calibri"/>
          <w:b/>
          <w:bCs/>
        </w:rPr>
        <w:t>Winter Weekday Package offer</w:t>
      </w:r>
      <w:r w:rsidRPr="003D0B4A">
        <w:rPr>
          <w:rFonts w:ascii="Calibri" w:hAnsi="Calibri" w:cs="Calibri"/>
        </w:rPr>
        <w:t xml:space="preserve">. This offer is available </w:t>
      </w:r>
      <w:r>
        <w:rPr>
          <w:rFonts w:ascii="Calibri" w:hAnsi="Calibri" w:cs="Calibri"/>
        </w:rPr>
        <w:t>on w</w:t>
      </w:r>
      <w:r w:rsidRPr="00053145">
        <w:rPr>
          <w:rFonts w:ascii="Calibri" w:hAnsi="Calibri" w:cs="Calibri"/>
        </w:rPr>
        <w:t>eekdays from October to March, excluding our Christmas closure period.</w:t>
      </w:r>
    </w:p>
    <w:p w14:paraId="077E1DAC" w14:textId="77777777" w:rsidR="00D510F7" w:rsidRDefault="00D510F7" w:rsidP="00E72AE0"/>
    <w:p w14:paraId="6DD8C9AF" w14:textId="5015430F" w:rsidR="00132532" w:rsidRPr="008161AE" w:rsidRDefault="00132532" w:rsidP="00E72AE0">
      <w:pPr>
        <w:rPr>
          <w:u w:val="single"/>
        </w:rPr>
      </w:pPr>
      <w:r w:rsidRPr="008161AE">
        <w:rPr>
          <w:u w:val="single"/>
        </w:rPr>
        <w:t>Winter Weekday P</w:t>
      </w:r>
      <w:r w:rsidR="00CE65C1" w:rsidRPr="008161AE">
        <w:rPr>
          <w:u w:val="single"/>
        </w:rPr>
        <w:t>a</w:t>
      </w:r>
      <w:r w:rsidRPr="008161AE">
        <w:rPr>
          <w:u w:val="single"/>
        </w:rPr>
        <w:t>ckage</w:t>
      </w:r>
      <w:r w:rsidR="00CE65C1" w:rsidRPr="008161AE">
        <w:rPr>
          <w:u w:val="single"/>
        </w:rPr>
        <w:t xml:space="preserve"> Prices</w:t>
      </w:r>
    </w:p>
    <w:p w14:paraId="5ABA862A" w14:textId="1EDB03BE" w:rsidR="003519F2" w:rsidRDefault="0023033C" w:rsidP="00E72AE0">
      <w:r>
        <w:t xml:space="preserve">For groups of </w:t>
      </w:r>
      <w:r w:rsidR="00A0071F">
        <w:t>fewer than 20</w:t>
      </w:r>
      <w:r w:rsidR="002E18B1">
        <w:t xml:space="preserve"> people</w:t>
      </w:r>
      <w:r w:rsidR="00053145">
        <w:t xml:space="preserve"> we charge a flat rate of</w:t>
      </w:r>
      <w:r w:rsidR="00A0071F">
        <w:t xml:space="preserve"> £350</w:t>
      </w:r>
      <w:r w:rsidR="00053145">
        <w:t>.</w:t>
      </w:r>
    </w:p>
    <w:p w14:paraId="5286E72B" w14:textId="2519A31F" w:rsidR="0023033C" w:rsidRDefault="00A0071F" w:rsidP="00E72AE0">
      <w:r>
        <w:t>An optional buffet lunch is offered at an additional £</w:t>
      </w:r>
      <w:r w:rsidR="008C1C1C">
        <w:t>8</w:t>
      </w:r>
      <w:r>
        <w:t>.50 per head</w:t>
      </w:r>
      <w:r w:rsidR="00497023">
        <w:t>.</w:t>
      </w:r>
    </w:p>
    <w:p w14:paraId="6CFCE09E" w14:textId="712548B1" w:rsidR="00A0071F" w:rsidRDefault="00A0071F" w:rsidP="00E72AE0"/>
    <w:p w14:paraId="3E629421" w14:textId="6BBD1512" w:rsidR="00A0071F" w:rsidRDefault="00A0071F" w:rsidP="00E72AE0">
      <w:r>
        <w:t>For groups of 20 up to a maximum of 40 people:</w:t>
      </w:r>
    </w:p>
    <w:p w14:paraId="7AD6A73D" w14:textId="01A6371A" w:rsidR="003519F2" w:rsidRDefault="003519F2" w:rsidP="003519F2">
      <w:r>
        <w:t xml:space="preserve">Price per head without buffet lunch </w:t>
      </w:r>
      <w:r>
        <w:tab/>
        <w:t>£17.50</w:t>
      </w:r>
    </w:p>
    <w:p w14:paraId="7810E082" w14:textId="32A16D6E" w:rsidR="003519F2" w:rsidRDefault="003519F2" w:rsidP="003519F2">
      <w:pPr>
        <w:rPr>
          <w:b/>
          <w:bCs/>
        </w:rPr>
      </w:pPr>
      <w:r>
        <w:t>Price per head with buffet lunch</w:t>
      </w:r>
      <w:r>
        <w:tab/>
      </w:r>
      <w:r>
        <w:tab/>
      </w:r>
      <w:r w:rsidR="002E18B1">
        <w:t>£2</w:t>
      </w:r>
      <w:r w:rsidR="008C1C1C">
        <w:t>6</w:t>
      </w:r>
      <w:r w:rsidR="002E18B1">
        <w:t>.00</w:t>
      </w:r>
    </w:p>
    <w:p w14:paraId="100708E2" w14:textId="27585D12" w:rsidR="00E72AE0" w:rsidRDefault="00E72AE0" w:rsidP="00E72AE0"/>
    <w:p w14:paraId="6878FD3B" w14:textId="04AE8447" w:rsidR="00104E97" w:rsidRPr="008161AE" w:rsidRDefault="00A0071F" w:rsidP="00053145">
      <w:pPr>
        <w:rPr>
          <w:u w:val="single"/>
        </w:rPr>
      </w:pPr>
      <w:r w:rsidRPr="008161AE">
        <w:rPr>
          <w:u w:val="single"/>
        </w:rPr>
        <w:t>What’s included</w:t>
      </w:r>
    </w:p>
    <w:p w14:paraId="796F4E0A" w14:textId="2F743629" w:rsidR="00A0071F" w:rsidRDefault="00A0071F" w:rsidP="00A0071F">
      <w:pPr>
        <w:pStyle w:val="ListParagraph"/>
        <w:numPr>
          <w:ilvl w:val="0"/>
          <w:numId w:val="1"/>
        </w:numPr>
      </w:pPr>
      <w:r>
        <w:t>Exclusive use of the Eling Tide Mill Experience site</w:t>
      </w:r>
      <w:r w:rsidR="00BC75AE">
        <w:t xml:space="preserve"> (with exception of our walks which are open to the general public)</w:t>
      </w:r>
    </w:p>
    <w:p w14:paraId="184E8369" w14:textId="028155FA" w:rsidR="004E2205" w:rsidRDefault="004E2205" w:rsidP="00A0071F">
      <w:pPr>
        <w:pStyle w:val="ListParagraph"/>
        <w:numPr>
          <w:ilvl w:val="0"/>
          <w:numId w:val="1"/>
        </w:numPr>
      </w:pPr>
      <w:r>
        <w:t>Tide</w:t>
      </w:r>
      <w:r w:rsidR="001764CF">
        <w:t xml:space="preserve"> timings permitting on the day of your visit, w</w:t>
      </w:r>
      <w:r>
        <w:t xml:space="preserve">e will </w:t>
      </w:r>
      <w:r w:rsidR="001764CF">
        <w:t>endeavour</w:t>
      </w:r>
      <w:r>
        <w:t xml:space="preserve"> to </w:t>
      </w:r>
      <w:r w:rsidR="001764CF">
        <w:t>allow everyone to see the Mill working.</w:t>
      </w:r>
    </w:p>
    <w:p w14:paraId="570B94B6" w14:textId="1D3553F1" w:rsidR="00A0071F" w:rsidRDefault="00BC75AE" w:rsidP="00A0071F">
      <w:pPr>
        <w:pStyle w:val="ListParagraph"/>
        <w:numPr>
          <w:ilvl w:val="0"/>
          <w:numId w:val="1"/>
        </w:numPr>
      </w:pPr>
      <w:r>
        <w:t>F</w:t>
      </w:r>
      <w:r w:rsidR="00A0071F">
        <w:t>ull guided tour of the mill lasting approximately 45 minutes</w:t>
      </w:r>
      <w:r>
        <w:t xml:space="preserve">  </w:t>
      </w:r>
    </w:p>
    <w:p w14:paraId="7CE1EC28" w14:textId="379A5ED3" w:rsidR="00A0071F" w:rsidRDefault="00A0071F" w:rsidP="00A0071F">
      <w:pPr>
        <w:pStyle w:val="ListParagraph"/>
        <w:numPr>
          <w:ilvl w:val="0"/>
          <w:numId w:val="1"/>
        </w:numPr>
      </w:pPr>
      <w:r>
        <w:t>Full access to the Discovery Centre</w:t>
      </w:r>
    </w:p>
    <w:p w14:paraId="5222FD72" w14:textId="4A31EAF4" w:rsidR="00BC75AE" w:rsidRDefault="00764FCC" w:rsidP="00BC75AE">
      <w:pPr>
        <w:pStyle w:val="ListParagraph"/>
        <w:numPr>
          <w:ilvl w:val="0"/>
          <w:numId w:val="1"/>
        </w:numPr>
      </w:pPr>
      <w:r>
        <w:t>Buffet lunch option includes the full u</w:t>
      </w:r>
      <w:r w:rsidR="00BC75AE">
        <w:t xml:space="preserve">se of the café and John Chandler Activity room seating areas for a wonderful </w:t>
      </w:r>
      <w:r>
        <w:t>spread as follows:</w:t>
      </w:r>
    </w:p>
    <w:p w14:paraId="4C2F05B8" w14:textId="288B7AD9" w:rsidR="00F41F7F" w:rsidRPr="00F41F7F" w:rsidRDefault="00F41F7F" w:rsidP="00F41F7F">
      <w:pPr>
        <w:pStyle w:val="ListParagraph"/>
        <w:numPr>
          <w:ilvl w:val="1"/>
          <w:numId w:val="1"/>
        </w:numPr>
      </w:pPr>
      <w:r w:rsidRPr="00F41F7F">
        <w:t>Selection of freshly prepared sandwiches on white</w:t>
      </w:r>
      <w:r w:rsidR="004039FD">
        <w:t xml:space="preserve"> and wholemeal</w:t>
      </w:r>
      <w:r w:rsidRPr="00F41F7F">
        <w:t xml:space="preserve"> bread</w:t>
      </w:r>
    </w:p>
    <w:p w14:paraId="42FB4A45" w14:textId="35EDB96B" w:rsidR="00F41F7F" w:rsidRPr="00F41F7F" w:rsidRDefault="00F41F7F" w:rsidP="00F41F7F">
      <w:pPr>
        <w:pStyle w:val="ListParagraph"/>
        <w:numPr>
          <w:ilvl w:val="1"/>
          <w:numId w:val="1"/>
        </w:numPr>
      </w:pPr>
      <w:r w:rsidRPr="00F41F7F">
        <w:t>Quiche</w:t>
      </w:r>
    </w:p>
    <w:p w14:paraId="3D5D1E85" w14:textId="74CEAFAE" w:rsidR="00F41F7F" w:rsidRPr="00F41F7F" w:rsidRDefault="00F41F7F" w:rsidP="00F41F7F">
      <w:pPr>
        <w:pStyle w:val="ListParagraph"/>
        <w:numPr>
          <w:ilvl w:val="1"/>
          <w:numId w:val="1"/>
        </w:numPr>
      </w:pPr>
      <w:r w:rsidRPr="00F41F7F">
        <w:t>Selection of buffet items (for example sausage rolls, savoury eggs</w:t>
      </w:r>
      <w:r w:rsidR="004039FD">
        <w:t>, p</w:t>
      </w:r>
      <w:r w:rsidRPr="00F41F7F">
        <w:t>ork pies)</w:t>
      </w:r>
    </w:p>
    <w:p w14:paraId="3868ABE9" w14:textId="4A585301" w:rsidR="00F41F7F" w:rsidRDefault="00F41F7F" w:rsidP="00F41F7F">
      <w:pPr>
        <w:pStyle w:val="ListParagraph"/>
        <w:numPr>
          <w:ilvl w:val="1"/>
          <w:numId w:val="1"/>
        </w:numPr>
      </w:pPr>
      <w:r w:rsidRPr="00F41F7F">
        <w:t>Crisps</w:t>
      </w:r>
    </w:p>
    <w:p w14:paraId="39752422" w14:textId="7C7CBE05" w:rsidR="008161AE" w:rsidRPr="00F41F7F" w:rsidRDefault="008161AE" w:rsidP="00F41F7F">
      <w:pPr>
        <w:pStyle w:val="ListParagraph"/>
        <w:numPr>
          <w:ilvl w:val="1"/>
          <w:numId w:val="1"/>
        </w:numPr>
      </w:pPr>
      <w:r>
        <w:t>Cake</w:t>
      </w:r>
    </w:p>
    <w:p w14:paraId="05DAE555" w14:textId="739B7610" w:rsidR="004039FD" w:rsidRPr="00F41F7F" w:rsidRDefault="00F41F7F" w:rsidP="004039FD">
      <w:pPr>
        <w:pStyle w:val="ListParagraph"/>
        <w:numPr>
          <w:ilvl w:val="1"/>
          <w:numId w:val="1"/>
        </w:numPr>
      </w:pPr>
      <w:r w:rsidRPr="00F41F7F">
        <w:t>Tea/Coffee and squash</w:t>
      </w:r>
    </w:p>
    <w:p w14:paraId="32BC0918" w14:textId="185FB06B" w:rsidR="00764FCC" w:rsidRDefault="00764FCC" w:rsidP="0025250E"/>
    <w:p w14:paraId="604B2A4B" w14:textId="1CE5D2D4" w:rsidR="00764FCC" w:rsidRDefault="00053145" w:rsidP="004039FD">
      <w:pPr>
        <w:rPr>
          <w:b/>
          <w:bCs/>
        </w:rPr>
      </w:pPr>
      <w:r>
        <w:rPr>
          <w:b/>
          <w:bCs/>
        </w:rPr>
        <w:lastRenderedPageBreak/>
        <w:t>Duration</w:t>
      </w:r>
      <w:r w:rsidRPr="00053145">
        <w:rPr>
          <w:b/>
          <w:bCs/>
        </w:rPr>
        <w:t xml:space="preserve"> of </w:t>
      </w:r>
      <w:r>
        <w:rPr>
          <w:b/>
          <w:bCs/>
        </w:rPr>
        <w:t>V</w:t>
      </w:r>
      <w:r w:rsidRPr="00053145">
        <w:rPr>
          <w:b/>
          <w:bCs/>
        </w:rPr>
        <w:t>isit</w:t>
      </w:r>
    </w:p>
    <w:p w14:paraId="3D3411C9" w14:textId="3B1814E0" w:rsidR="004E2205" w:rsidRDefault="004E2205" w:rsidP="004039FD">
      <w:r>
        <w:t xml:space="preserve">Group visit durations will be </w:t>
      </w:r>
      <w:r w:rsidR="008161AE">
        <w:t>dependent</w:t>
      </w:r>
      <w:r>
        <w:t xml:space="preserve"> on the number of tour guides available on the day of your visit but the following can be used as a rough guide.</w:t>
      </w:r>
    </w:p>
    <w:p w14:paraId="3E6C69E7" w14:textId="77777777" w:rsidR="007A65E6" w:rsidRDefault="007A65E6" w:rsidP="004039FD"/>
    <w:tbl>
      <w:tblPr>
        <w:tblStyle w:val="TableGrid"/>
        <w:tblW w:w="5672" w:type="dxa"/>
        <w:tblInd w:w="1184" w:type="dxa"/>
        <w:tblLook w:val="04A0" w:firstRow="1" w:lastRow="0" w:firstColumn="1" w:lastColumn="0" w:noHBand="0" w:noVBand="1"/>
      </w:tblPr>
      <w:tblGrid>
        <w:gridCol w:w="1618"/>
        <w:gridCol w:w="2183"/>
        <w:gridCol w:w="1871"/>
      </w:tblGrid>
      <w:tr w:rsidR="005A2C1A" w14:paraId="18EE2484" w14:textId="04F590FF" w:rsidTr="005A2C1A">
        <w:tc>
          <w:tcPr>
            <w:tcW w:w="0" w:type="auto"/>
          </w:tcPr>
          <w:p w14:paraId="58DA6B4F" w14:textId="1B2C79B6" w:rsidR="005A2C1A" w:rsidRPr="00ED4EB3" w:rsidRDefault="005A2C1A" w:rsidP="004039FD">
            <w:pPr>
              <w:rPr>
                <w:b/>
                <w:bCs/>
              </w:rPr>
            </w:pPr>
            <w:r w:rsidRPr="00ED4EB3">
              <w:rPr>
                <w:b/>
                <w:bCs/>
              </w:rPr>
              <w:t>Group size</w:t>
            </w:r>
          </w:p>
        </w:tc>
        <w:tc>
          <w:tcPr>
            <w:tcW w:w="0" w:type="auto"/>
          </w:tcPr>
          <w:p w14:paraId="4E539BAD" w14:textId="3837E002" w:rsidR="005A2C1A" w:rsidRPr="00ED4EB3" w:rsidRDefault="005A2C1A" w:rsidP="004039FD">
            <w:pPr>
              <w:rPr>
                <w:b/>
                <w:bCs/>
              </w:rPr>
            </w:pPr>
            <w:r>
              <w:rPr>
                <w:b/>
                <w:bCs/>
              </w:rPr>
              <w:t>Without Buffet Lunch</w:t>
            </w:r>
          </w:p>
        </w:tc>
        <w:tc>
          <w:tcPr>
            <w:tcW w:w="0" w:type="auto"/>
          </w:tcPr>
          <w:p w14:paraId="78881DDA" w14:textId="1B1BC3D8" w:rsidR="005A2C1A" w:rsidRPr="00ED4EB3" w:rsidRDefault="005A2C1A" w:rsidP="004039FD">
            <w:pPr>
              <w:rPr>
                <w:b/>
                <w:bCs/>
              </w:rPr>
            </w:pPr>
            <w:r>
              <w:rPr>
                <w:b/>
                <w:bCs/>
              </w:rPr>
              <w:t>With Buffet Lunch</w:t>
            </w:r>
          </w:p>
        </w:tc>
      </w:tr>
      <w:tr w:rsidR="005A2C1A" w14:paraId="2F534B2E" w14:textId="2D3347A5" w:rsidTr="005A2C1A">
        <w:tc>
          <w:tcPr>
            <w:tcW w:w="0" w:type="auto"/>
          </w:tcPr>
          <w:p w14:paraId="22B8318C" w14:textId="56714F66" w:rsidR="005A2C1A" w:rsidRDefault="005A2C1A" w:rsidP="004039FD">
            <w:r>
              <w:t>10 to 17 people</w:t>
            </w:r>
          </w:p>
        </w:tc>
        <w:tc>
          <w:tcPr>
            <w:tcW w:w="0" w:type="auto"/>
          </w:tcPr>
          <w:p w14:paraId="0F519C62" w14:textId="276886DE" w:rsidR="005A2C1A" w:rsidRDefault="005A2C1A" w:rsidP="007A65E6">
            <w:pPr>
              <w:jc w:val="center"/>
            </w:pPr>
            <w:r>
              <w:t>1 ½ hours</w:t>
            </w:r>
          </w:p>
        </w:tc>
        <w:tc>
          <w:tcPr>
            <w:tcW w:w="0" w:type="auto"/>
          </w:tcPr>
          <w:p w14:paraId="48E90AE2" w14:textId="0CB61AE6" w:rsidR="005A2C1A" w:rsidRDefault="005A2C1A" w:rsidP="007A65E6">
            <w:pPr>
              <w:jc w:val="center"/>
            </w:pPr>
            <w:r>
              <w:t>2 ½ hours</w:t>
            </w:r>
          </w:p>
        </w:tc>
      </w:tr>
      <w:tr w:rsidR="005A2C1A" w14:paraId="016AF7D7" w14:textId="5CC9D668" w:rsidTr="005A2C1A">
        <w:tc>
          <w:tcPr>
            <w:tcW w:w="0" w:type="auto"/>
          </w:tcPr>
          <w:p w14:paraId="2977FDB4" w14:textId="47849FE1" w:rsidR="005A2C1A" w:rsidRDefault="005A2C1A" w:rsidP="004039FD">
            <w:r>
              <w:t>18 to 30 people</w:t>
            </w:r>
          </w:p>
        </w:tc>
        <w:tc>
          <w:tcPr>
            <w:tcW w:w="0" w:type="auto"/>
          </w:tcPr>
          <w:p w14:paraId="7B4C9BA2" w14:textId="56CDCFE7" w:rsidR="005A2C1A" w:rsidRDefault="005A2C1A" w:rsidP="007A65E6">
            <w:pPr>
              <w:jc w:val="center"/>
            </w:pPr>
            <w:r>
              <w:t>Up to 2 hours</w:t>
            </w:r>
          </w:p>
        </w:tc>
        <w:tc>
          <w:tcPr>
            <w:tcW w:w="0" w:type="auto"/>
          </w:tcPr>
          <w:p w14:paraId="44FB8D5D" w14:textId="5607C0C8" w:rsidR="005A2C1A" w:rsidRDefault="005A2C1A" w:rsidP="007A65E6">
            <w:pPr>
              <w:jc w:val="center"/>
            </w:pPr>
            <w:r>
              <w:t>Up to 3 hours</w:t>
            </w:r>
          </w:p>
        </w:tc>
      </w:tr>
      <w:tr w:rsidR="005A2C1A" w14:paraId="42043A25" w14:textId="34A09BFA" w:rsidTr="005A2C1A">
        <w:tc>
          <w:tcPr>
            <w:tcW w:w="0" w:type="auto"/>
          </w:tcPr>
          <w:p w14:paraId="7FB2986B" w14:textId="3A6DD909" w:rsidR="005A2C1A" w:rsidRDefault="005A2C1A" w:rsidP="004039FD">
            <w:r>
              <w:t>30 to 40 people</w:t>
            </w:r>
          </w:p>
        </w:tc>
        <w:tc>
          <w:tcPr>
            <w:tcW w:w="0" w:type="auto"/>
          </w:tcPr>
          <w:p w14:paraId="018E2C40" w14:textId="642C2C7D" w:rsidR="005A2C1A" w:rsidRDefault="005A2C1A" w:rsidP="007A65E6">
            <w:pPr>
              <w:jc w:val="center"/>
            </w:pPr>
            <w:r>
              <w:t>Up to 3 hours</w:t>
            </w:r>
          </w:p>
        </w:tc>
        <w:tc>
          <w:tcPr>
            <w:tcW w:w="0" w:type="auto"/>
          </w:tcPr>
          <w:p w14:paraId="46443724" w14:textId="27C17020" w:rsidR="005A2C1A" w:rsidRDefault="005A2C1A" w:rsidP="007A65E6">
            <w:pPr>
              <w:jc w:val="center"/>
            </w:pPr>
            <w:r>
              <w:t>Up to 4 hours</w:t>
            </w:r>
          </w:p>
        </w:tc>
      </w:tr>
    </w:tbl>
    <w:p w14:paraId="26429247" w14:textId="77777777" w:rsidR="00ED4EB3" w:rsidRDefault="00ED4EB3" w:rsidP="004039FD"/>
    <w:p w14:paraId="40678A38" w14:textId="0E022138" w:rsidR="008161AE" w:rsidRDefault="008161AE" w:rsidP="008161AE">
      <w:pPr>
        <w:rPr>
          <w:rFonts w:ascii="Calibri" w:hAnsi="Calibri" w:cs="Calibri"/>
        </w:rPr>
      </w:pPr>
      <w:r w:rsidRPr="0035421E">
        <w:rPr>
          <w:rFonts w:ascii="Calibri" w:hAnsi="Calibri" w:cs="Calibri"/>
        </w:rPr>
        <w:t>Our guided tour of Eling Tide Mill lasts approximately 45 minutes. For space reasons these are usually kept to a maximum of 15 people. Larger groups are therefore split and tours staggered where necessary.</w:t>
      </w:r>
    </w:p>
    <w:p w14:paraId="45E67B57" w14:textId="36168004" w:rsidR="008161AE" w:rsidRDefault="008161AE" w:rsidP="008161AE">
      <w:r>
        <w:t>Additional time will be needed if your group intends to make use of our lovely walks.</w:t>
      </w:r>
    </w:p>
    <w:p w14:paraId="02C11F9D" w14:textId="77777777" w:rsidR="008161AE" w:rsidRPr="0035421E" w:rsidRDefault="008161AE" w:rsidP="008161AE">
      <w:pPr>
        <w:rPr>
          <w:rFonts w:ascii="Calibri" w:hAnsi="Calibri" w:cs="Calibri"/>
        </w:rPr>
      </w:pPr>
    </w:p>
    <w:p w14:paraId="391A4751" w14:textId="77777777" w:rsidR="001B367D" w:rsidRDefault="00E502A9" w:rsidP="00E502A9">
      <w:pPr>
        <w:rPr>
          <w:rFonts w:ascii="Calibri" w:hAnsi="Calibri" w:cs="Calibri"/>
          <w:b/>
          <w:bCs/>
        </w:rPr>
      </w:pPr>
      <w:r w:rsidRPr="00DF2007">
        <w:rPr>
          <w:rFonts w:ascii="Calibri" w:hAnsi="Calibri" w:cs="Calibri"/>
          <w:b/>
          <w:bCs/>
        </w:rPr>
        <w:t>Booking</w:t>
      </w:r>
    </w:p>
    <w:p w14:paraId="1A53C182" w14:textId="0C13F7E3" w:rsidR="0004012D" w:rsidRDefault="00E502A9" w:rsidP="00E502A9">
      <w:pPr>
        <w:rPr>
          <w:rFonts w:ascii="Calibri" w:hAnsi="Calibri" w:cs="Calibri"/>
        </w:rPr>
      </w:pPr>
      <w:r>
        <w:rPr>
          <w:rFonts w:ascii="Calibri" w:hAnsi="Calibri" w:cs="Calibri"/>
        </w:rPr>
        <w:t>Find attached a group booking</w:t>
      </w:r>
      <w:r w:rsidR="0004012D">
        <w:rPr>
          <w:rFonts w:ascii="Calibri" w:hAnsi="Calibri" w:cs="Calibri"/>
        </w:rPr>
        <w:t xml:space="preserve"> enquiry</w:t>
      </w:r>
      <w:r>
        <w:rPr>
          <w:rFonts w:ascii="Calibri" w:hAnsi="Calibri" w:cs="Calibri"/>
        </w:rPr>
        <w:t xml:space="preserve"> and advanced café booking form</w:t>
      </w:r>
      <w:r w:rsidR="0004012D">
        <w:rPr>
          <w:rFonts w:ascii="Calibri" w:hAnsi="Calibri" w:cs="Calibri"/>
        </w:rPr>
        <w:t xml:space="preserve"> which should be submitted via email to </w:t>
      </w:r>
      <w:hyperlink r:id="rId9" w:history="1">
        <w:r w:rsidR="0004012D" w:rsidRPr="00096495">
          <w:rPr>
            <w:rStyle w:val="Hyperlink"/>
            <w:rFonts w:ascii="Calibri" w:hAnsi="Calibri" w:cs="Calibri"/>
          </w:rPr>
          <w:t>info@elingtidemillexperience.co</w:t>
        </w:r>
        <w:r w:rsidR="00FC5771">
          <w:rPr>
            <w:rStyle w:val="Hyperlink"/>
            <w:rFonts w:ascii="Calibri" w:hAnsi="Calibri" w:cs="Calibri"/>
          </w:rPr>
          <w:t>.uk</w:t>
        </w:r>
      </w:hyperlink>
      <w:r w:rsidR="0004012D">
        <w:rPr>
          <w:rFonts w:ascii="Calibri" w:hAnsi="Calibri" w:cs="Calibri"/>
        </w:rPr>
        <w:t xml:space="preserve"> by post to Eling Tide Mill Experience, 24 </w:t>
      </w:r>
      <w:proofErr w:type="spellStart"/>
      <w:r w:rsidR="0004012D">
        <w:rPr>
          <w:rFonts w:ascii="Calibri" w:hAnsi="Calibri" w:cs="Calibri"/>
        </w:rPr>
        <w:t>Lexby</w:t>
      </w:r>
      <w:proofErr w:type="spellEnd"/>
      <w:r w:rsidR="0004012D">
        <w:rPr>
          <w:rFonts w:ascii="Calibri" w:hAnsi="Calibri" w:cs="Calibri"/>
        </w:rPr>
        <w:t xml:space="preserve"> Road, Totton, </w:t>
      </w:r>
      <w:r w:rsidR="00F748D2">
        <w:rPr>
          <w:rFonts w:ascii="Calibri" w:hAnsi="Calibri" w:cs="Calibri"/>
        </w:rPr>
        <w:t>Hampshire</w:t>
      </w:r>
      <w:r w:rsidR="0004012D">
        <w:rPr>
          <w:rFonts w:ascii="Calibri" w:hAnsi="Calibri" w:cs="Calibri"/>
        </w:rPr>
        <w:t xml:space="preserve"> SO40 9HD</w:t>
      </w:r>
    </w:p>
    <w:p w14:paraId="0343C9AE" w14:textId="5415660F" w:rsidR="00E502A9" w:rsidRDefault="00E502A9" w:rsidP="00E502A9">
      <w:pPr>
        <w:rPr>
          <w:rFonts w:ascii="Calibri" w:hAnsi="Calibri" w:cs="Calibri"/>
        </w:rPr>
      </w:pPr>
      <w:r>
        <w:rPr>
          <w:rFonts w:ascii="Calibri" w:hAnsi="Calibri" w:cs="Calibri"/>
        </w:rPr>
        <w:t>Or</w:t>
      </w:r>
      <w:r w:rsidR="00213351">
        <w:rPr>
          <w:rFonts w:ascii="Calibri" w:hAnsi="Calibri" w:cs="Calibri"/>
        </w:rPr>
        <w:t>,</w:t>
      </w:r>
      <w:r>
        <w:rPr>
          <w:rFonts w:ascii="Calibri" w:hAnsi="Calibri" w:cs="Calibri"/>
        </w:rPr>
        <w:t xml:space="preserve"> if you prefer, we </w:t>
      </w:r>
      <w:r w:rsidR="00213351">
        <w:rPr>
          <w:rFonts w:ascii="Calibri" w:hAnsi="Calibri" w:cs="Calibri"/>
        </w:rPr>
        <w:t>are happy to</w:t>
      </w:r>
      <w:r>
        <w:rPr>
          <w:rFonts w:ascii="Calibri" w:hAnsi="Calibri" w:cs="Calibri"/>
        </w:rPr>
        <w:t xml:space="preserve"> take the details over the phone.</w:t>
      </w:r>
    </w:p>
    <w:p w14:paraId="100A57CB" w14:textId="77777777" w:rsidR="00E502A9" w:rsidRDefault="00E502A9" w:rsidP="00E502A9">
      <w:pPr>
        <w:rPr>
          <w:rFonts w:ascii="Calibri" w:hAnsi="Calibri" w:cs="Calibri"/>
        </w:rPr>
      </w:pPr>
    </w:p>
    <w:p w14:paraId="77D6D21F" w14:textId="031C12C5" w:rsidR="00E502A9" w:rsidRPr="001764CF" w:rsidRDefault="00E502A9" w:rsidP="00E502A9">
      <w:pPr>
        <w:rPr>
          <w:rFonts w:ascii="Calibri" w:hAnsi="Calibri" w:cs="Calibri"/>
          <w:b/>
          <w:bCs/>
        </w:rPr>
      </w:pPr>
      <w:r w:rsidRPr="001764CF">
        <w:rPr>
          <w:rFonts w:ascii="Calibri" w:hAnsi="Calibri" w:cs="Calibri"/>
          <w:b/>
          <w:bCs/>
        </w:rPr>
        <w:t>Payment</w:t>
      </w:r>
    </w:p>
    <w:p w14:paraId="5772B53F" w14:textId="0721266B" w:rsidR="00213351" w:rsidRDefault="008D04EE" w:rsidP="00E502A9">
      <w:r>
        <w:t>For Group visits within our normal opening hours, t</w:t>
      </w:r>
      <w:r w:rsidR="00E502A9" w:rsidRPr="001764CF">
        <w:t>he £30 guided tour charge is payable at the time of booking</w:t>
      </w:r>
      <w:r>
        <w:t xml:space="preserve"> and </w:t>
      </w:r>
      <w:r w:rsidRPr="008D04EE">
        <w:t>a</w:t>
      </w:r>
      <w:r w:rsidR="004039FD" w:rsidRPr="008D04EE">
        <w:t xml:space="preserve"> £25</w:t>
      </w:r>
      <w:r w:rsidR="004039FD" w:rsidRPr="001764CF">
        <w:t xml:space="preserve"> deposit is required if</w:t>
      </w:r>
      <w:r w:rsidR="00213351" w:rsidRPr="001764CF">
        <w:t xml:space="preserve"> your group wish</w:t>
      </w:r>
      <w:r w:rsidR="00013C07" w:rsidRPr="001764CF">
        <w:t>es</w:t>
      </w:r>
      <w:r w:rsidR="00213351" w:rsidRPr="001764CF">
        <w:t xml:space="preserve"> to use our café facilities</w:t>
      </w:r>
      <w:r w:rsidR="001764CF" w:rsidRPr="001764CF">
        <w:t>.</w:t>
      </w:r>
    </w:p>
    <w:p w14:paraId="1DCB930A" w14:textId="1D7C48FB" w:rsidR="008D04EE" w:rsidRPr="001764CF" w:rsidRDefault="008D04EE" w:rsidP="00E502A9">
      <w:r>
        <w:t>For our Winter Weekday Package, we require a</w:t>
      </w:r>
      <w:r w:rsidRPr="00395063">
        <w:rPr>
          <w:rFonts w:ascii="Calibri" w:hAnsi="Calibri" w:cs="Calibri"/>
        </w:rPr>
        <w:t xml:space="preserve"> deposit of £150 to confirm your booking</w:t>
      </w:r>
      <w:r>
        <w:rPr>
          <w:rFonts w:ascii="Calibri" w:hAnsi="Calibri" w:cs="Calibri"/>
        </w:rPr>
        <w:t>.</w:t>
      </w:r>
    </w:p>
    <w:p w14:paraId="3ED2C6A2" w14:textId="4EF942F8" w:rsidR="00013C07" w:rsidRPr="001764CF" w:rsidRDefault="00E502A9" w:rsidP="00013C07">
      <w:pPr>
        <w:rPr>
          <w:rFonts w:ascii="Calibri" w:hAnsi="Calibri" w:cs="Calibri"/>
        </w:rPr>
      </w:pPr>
      <w:r w:rsidRPr="001764CF">
        <w:rPr>
          <w:rFonts w:ascii="Calibri" w:hAnsi="Calibri" w:cs="Calibri"/>
        </w:rPr>
        <w:t>The balance is due on the day</w:t>
      </w:r>
      <w:r w:rsidR="001A60A3" w:rsidRPr="001764CF">
        <w:rPr>
          <w:rFonts w:ascii="Calibri" w:hAnsi="Calibri" w:cs="Calibri"/>
        </w:rPr>
        <w:t xml:space="preserve"> of your visit</w:t>
      </w:r>
      <w:r w:rsidRPr="001764CF">
        <w:rPr>
          <w:rFonts w:ascii="Calibri" w:hAnsi="Calibri" w:cs="Calibri"/>
        </w:rPr>
        <w:t xml:space="preserve">. </w:t>
      </w:r>
      <w:r w:rsidR="00013C07" w:rsidRPr="001764CF">
        <w:t xml:space="preserve">We accept payment by cash, card (including </w:t>
      </w:r>
      <w:r w:rsidR="00013C07" w:rsidRPr="001764CF">
        <w:rPr>
          <w:rFonts w:ascii="Calibri" w:hAnsi="Calibri" w:cs="Calibri"/>
        </w:rPr>
        <w:t>remote card payments over the phone)</w:t>
      </w:r>
      <w:r w:rsidR="001A60A3" w:rsidRPr="001764CF">
        <w:rPr>
          <w:rFonts w:ascii="Calibri" w:hAnsi="Calibri" w:cs="Calibri"/>
        </w:rPr>
        <w:t>,</w:t>
      </w:r>
      <w:r w:rsidR="00013C07" w:rsidRPr="001764CF">
        <w:t xml:space="preserve"> cheque</w:t>
      </w:r>
      <w:r w:rsidR="001A60A3" w:rsidRPr="001764CF">
        <w:t xml:space="preserve"> or by BACS transfer</w:t>
      </w:r>
      <w:r w:rsidR="00013C07" w:rsidRPr="001764CF">
        <w:t>.</w:t>
      </w:r>
    </w:p>
    <w:p w14:paraId="54B7CCB7" w14:textId="0CA0C32E" w:rsidR="00013C07" w:rsidRPr="001764CF" w:rsidRDefault="00013C07" w:rsidP="00013C07">
      <w:pPr>
        <w:rPr>
          <w:rFonts w:ascii="Calibri" w:hAnsi="Calibri" w:cs="Calibri"/>
        </w:rPr>
      </w:pPr>
      <w:r w:rsidRPr="001764CF">
        <w:rPr>
          <w:rFonts w:ascii="Calibri" w:hAnsi="Calibri" w:cs="Calibri"/>
        </w:rPr>
        <w:t xml:space="preserve">Please make cheques payable to </w:t>
      </w:r>
      <w:r w:rsidRPr="001764CF">
        <w:rPr>
          <w:rFonts w:ascii="Calibri" w:hAnsi="Calibri" w:cs="Calibri"/>
          <w:b/>
          <w:bCs/>
        </w:rPr>
        <w:t>Totton and Eling Town Council</w:t>
      </w:r>
      <w:r w:rsidRPr="001764CF">
        <w:rPr>
          <w:rFonts w:ascii="Calibri" w:hAnsi="Calibri" w:cs="Calibri"/>
        </w:rPr>
        <w:t>.</w:t>
      </w:r>
    </w:p>
    <w:p w14:paraId="6AF78B24" w14:textId="7D7062F4" w:rsidR="001A60A3" w:rsidRPr="001764CF" w:rsidRDefault="001A60A3" w:rsidP="001A60A3">
      <w:r w:rsidRPr="001764CF">
        <w:t>For bank transfers, please use the following details and email the team to let us know the payment has been made so that we can update your booking accordingly.</w:t>
      </w:r>
    </w:p>
    <w:p w14:paraId="35A1D66B" w14:textId="77777777" w:rsidR="001A60A3" w:rsidRPr="001764CF" w:rsidRDefault="001A60A3" w:rsidP="001A60A3"/>
    <w:p w14:paraId="00552B61" w14:textId="05DCAAF8" w:rsidR="001A60A3" w:rsidRPr="001764CF" w:rsidRDefault="001A60A3" w:rsidP="001A60A3">
      <w:pPr>
        <w:ind w:firstLine="720"/>
      </w:pPr>
      <w:r w:rsidRPr="001764CF">
        <w:t>Account Name:                 Totton and Eling Town Council</w:t>
      </w:r>
    </w:p>
    <w:p w14:paraId="5E6DCF46" w14:textId="63769B57" w:rsidR="001A60A3" w:rsidRPr="001764CF" w:rsidRDefault="001A60A3" w:rsidP="001A60A3">
      <w:pPr>
        <w:ind w:firstLine="720"/>
      </w:pPr>
      <w:r w:rsidRPr="001764CF">
        <w:t>Account No:                       7556567</w:t>
      </w:r>
      <w:r w:rsidR="0082425A" w:rsidRPr="001764CF">
        <w:t>6</w:t>
      </w:r>
    </w:p>
    <w:p w14:paraId="142C8F19" w14:textId="77777777" w:rsidR="001A60A3" w:rsidRPr="001764CF" w:rsidRDefault="001A60A3" w:rsidP="001A60A3">
      <w:pPr>
        <w:ind w:firstLine="720"/>
      </w:pPr>
      <w:r w:rsidRPr="001764CF">
        <w:t>Sort Code                            55 70 05</w:t>
      </w:r>
    </w:p>
    <w:p w14:paraId="4E4F13DB" w14:textId="79A06B8F" w:rsidR="001A60A3" w:rsidRPr="001764CF" w:rsidRDefault="001A60A3" w:rsidP="001A60A3">
      <w:pPr>
        <w:ind w:firstLine="720"/>
      </w:pPr>
      <w:r w:rsidRPr="001764CF">
        <w:t xml:space="preserve">Reference:                         Your group name </w:t>
      </w:r>
      <w:r w:rsidR="008D66D1">
        <w:t>plus</w:t>
      </w:r>
      <w:r w:rsidRPr="001764CF">
        <w:t xml:space="preserve"> </w:t>
      </w:r>
      <w:r w:rsidRPr="007C210E">
        <w:rPr>
          <w:b/>
          <w:bCs/>
        </w:rPr>
        <w:t>Tide Mill</w:t>
      </w:r>
      <w:r w:rsidRPr="001764CF">
        <w:t xml:space="preserve"> or </w:t>
      </w:r>
      <w:r w:rsidRPr="007C210E">
        <w:rPr>
          <w:b/>
          <w:bCs/>
        </w:rPr>
        <w:t>ETME</w:t>
      </w:r>
    </w:p>
    <w:p w14:paraId="0E6C6081" w14:textId="77777777" w:rsidR="001A60A3" w:rsidRPr="00F748D2" w:rsidRDefault="001A60A3" w:rsidP="00013C07">
      <w:pPr>
        <w:rPr>
          <w:rFonts w:ascii="Calibri" w:hAnsi="Calibri" w:cs="Calibri"/>
          <w:highlight w:val="yellow"/>
        </w:rPr>
      </w:pPr>
    </w:p>
    <w:p w14:paraId="2DFEF6EF" w14:textId="00BFCAF8" w:rsidR="00B60110" w:rsidRPr="008161AE" w:rsidRDefault="008161AE" w:rsidP="00B60110">
      <w:pPr>
        <w:rPr>
          <w:rFonts w:ascii="Calibri" w:hAnsi="Calibri" w:cs="Calibri"/>
          <w:b/>
          <w:bCs/>
        </w:rPr>
      </w:pPr>
      <w:r w:rsidRPr="008161AE">
        <w:rPr>
          <w:rFonts w:ascii="Calibri" w:hAnsi="Calibri" w:cs="Calibri"/>
          <w:b/>
          <w:bCs/>
        </w:rPr>
        <w:t>Additional information</w:t>
      </w:r>
    </w:p>
    <w:p w14:paraId="2953F39C" w14:textId="2C1146E2" w:rsidR="00B60110" w:rsidRPr="008161AE" w:rsidRDefault="00B60110" w:rsidP="00B60110">
      <w:pPr>
        <w:rPr>
          <w:rFonts w:ascii="Calibri" w:hAnsi="Calibri" w:cs="Calibri"/>
          <w:u w:val="single"/>
        </w:rPr>
      </w:pPr>
      <w:r w:rsidRPr="008161AE">
        <w:rPr>
          <w:rFonts w:ascii="Calibri" w:hAnsi="Calibri" w:cs="Calibri"/>
          <w:u w:val="single"/>
        </w:rPr>
        <w:t>Discovery Centre</w:t>
      </w:r>
    </w:p>
    <w:p w14:paraId="14B577C6" w14:textId="08A4C6B9" w:rsidR="00B60110" w:rsidRPr="0035421E" w:rsidRDefault="00B60110" w:rsidP="00B60110">
      <w:pPr>
        <w:rPr>
          <w:rFonts w:ascii="Calibri" w:hAnsi="Calibri" w:cs="Calibri"/>
        </w:rPr>
      </w:pPr>
      <w:bookmarkStart w:id="2" w:name="_Hlk78458401"/>
      <w:r w:rsidRPr="0035421E">
        <w:rPr>
          <w:rFonts w:ascii="Calibri" w:hAnsi="Calibri" w:cs="Calibri"/>
        </w:rPr>
        <w:t>Entry to the Discovery Room within our Visitor Centre, is included in the entry ticket. Here you will be able to learn more about the History of the Mill, the people and the area around the mill through our interactives, information panels, flip books and digital photo frames.</w:t>
      </w:r>
    </w:p>
    <w:bookmarkEnd w:id="2"/>
    <w:p w14:paraId="346851FE" w14:textId="211E4C40" w:rsidR="0011722A" w:rsidRPr="00F748D2" w:rsidRDefault="0011722A" w:rsidP="00B60110">
      <w:pPr>
        <w:rPr>
          <w:rFonts w:ascii="Calibri" w:hAnsi="Calibri" w:cs="Calibri"/>
          <w:highlight w:val="yellow"/>
        </w:rPr>
      </w:pPr>
    </w:p>
    <w:p w14:paraId="56B8617F" w14:textId="77777777" w:rsidR="0011722A" w:rsidRPr="008161AE" w:rsidRDefault="0011722A" w:rsidP="0011722A">
      <w:pPr>
        <w:rPr>
          <w:rFonts w:ascii="Calibri" w:hAnsi="Calibri" w:cs="Calibri"/>
          <w:u w:val="single"/>
        </w:rPr>
      </w:pPr>
      <w:r w:rsidRPr="008161AE">
        <w:rPr>
          <w:rFonts w:ascii="Calibri" w:hAnsi="Calibri" w:cs="Calibri"/>
          <w:u w:val="single"/>
        </w:rPr>
        <w:t>Café Facilities</w:t>
      </w:r>
    </w:p>
    <w:p w14:paraId="64671A37" w14:textId="734F5772" w:rsidR="0011722A" w:rsidRPr="0035421E" w:rsidRDefault="0011722A" w:rsidP="0011722A">
      <w:pPr>
        <w:rPr>
          <w:rFonts w:ascii="Calibri" w:hAnsi="Calibri" w:cs="Calibri"/>
        </w:rPr>
      </w:pPr>
      <w:r w:rsidRPr="0035421E">
        <w:rPr>
          <w:rFonts w:ascii="Calibri" w:hAnsi="Calibri" w:cs="Calibri"/>
        </w:rPr>
        <w:t xml:space="preserve">We offer special catering arrangements for groups such as drinks on arrival and a buffet lunch. These are usually served in the John Candler </w:t>
      </w:r>
      <w:r w:rsidR="00F50C43">
        <w:rPr>
          <w:rFonts w:ascii="Calibri" w:hAnsi="Calibri" w:cs="Calibri"/>
        </w:rPr>
        <w:t>A</w:t>
      </w:r>
      <w:r w:rsidRPr="0035421E">
        <w:rPr>
          <w:rFonts w:ascii="Calibri" w:hAnsi="Calibri" w:cs="Calibri"/>
        </w:rPr>
        <w:t xml:space="preserve">ctivity </w:t>
      </w:r>
      <w:r w:rsidR="00F50C43">
        <w:rPr>
          <w:rFonts w:ascii="Calibri" w:hAnsi="Calibri" w:cs="Calibri"/>
        </w:rPr>
        <w:t>R</w:t>
      </w:r>
      <w:r w:rsidRPr="0035421E">
        <w:rPr>
          <w:rFonts w:ascii="Calibri" w:hAnsi="Calibri" w:cs="Calibri"/>
        </w:rPr>
        <w:t>oom next to the café.</w:t>
      </w:r>
    </w:p>
    <w:p w14:paraId="4CE09177" w14:textId="77777777" w:rsidR="008D04EE" w:rsidRDefault="0011722A" w:rsidP="0011722A">
      <w:pPr>
        <w:rPr>
          <w:rFonts w:ascii="Calibri" w:hAnsi="Calibri" w:cs="Calibri"/>
        </w:rPr>
      </w:pPr>
      <w:r w:rsidRPr="0035421E">
        <w:rPr>
          <w:rFonts w:ascii="Calibri" w:hAnsi="Calibri" w:cs="Calibri"/>
        </w:rPr>
        <w:t>We request advance bookings for groups to ensure we have the correct stock and staffing levels and to reduce waiting times for both your group and other visitors.</w:t>
      </w:r>
    </w:p>
    <w:p w14:paraId="7A8129C3" w14:textId="0BE2480C" w:rsidR="0011722A" w:rsidRPr="0035421E" w:rsidRDefault="00F50C43" w:rsidP="0011722A">
      <w:pPr>
        <w:rPr>
          <w:rFonts w:ascii="Calibri" w:hAnsi="Calibri" w:cs="Calibri"/>
        </w:rPr>
      </w:pPr>
      <w:r>
        <w:rPr>
          <w:rFonts w:ascii="Calibri" w:hAnsi="Calibri" w:cs="Calibri"/>
        </w:rPr>
        <w:t xml:space="preserve">Please </w:t>
      </w:r>
      <w:r w:rsidR="008D04EE">
        <w:rPr>
          <w:rFonts w:ascii="Calibri" w:hAnsi="Calibri" w:cs="Calibri"/>
        </w:rPr>
        <w:t>make your group aware</w:t>
      </w:r>
      <w:r>
        <w:rPr>
          <w:rFonts w:ascii="Calibri" w:hAnsi="Calibri" w:cs="Calibri"/>
        </w:rPr>
        <w:t xml:space="preserve"> that</w:t>
      </w:r>
      <w:r w:rsidR="0011722A" w:rsidRPr="0035421E">
        <w:rPr>
          <w:rFonts w:ascii="Calibri" w:hAnsi="Calibri" w:cs="Calibri"/>
        </w:rPr>
        <w:t xml:space="preserve"> not book</w:t>
      </w:r>
      <w:r>
        <w:rPr>
          <w:rFonts w:ascii="Calibri" w:hAnsi="Calibri" w:cs="Calibri"/>
        </w:rPr>
        <w:t>ing</w:t>
      </w:r>
      <w:r w:rsidR="0011722A" w:rsidRPr="0035421E">
        <w:rPr>
          <w:rFonts w:ascii="Calibri" w:hAnsi="Calibri" w:cs="Calibri"/>
        </w:rPr>
        <w:t xml:space="preserve"> in advance will drastically effect wait times and </w:t>
      </w:r>
      <w:r>
        <w:rPr>
          <w:rFonts w:ascii="Calibri" w:hAnsi="Calibri" w:cs="Calibri"/>
        </w:rPr>
        <w:t xml:space="preserve">we will be unable to </w:t>
      </w:r>
      <w:r w:rsidR="008D04EE">
        <w:rPr>
          <w:rFonts w:ascii="Calibri" w:hAnsi="Calibri" w:cs="Calibri"/>
        </w:rPr>
        <w:t xml:space="preserve">deliver </w:t>
      </w:r>
      <w:r w:rsidR="007C2733">
        <w:rPr>
          <w:rFonts w:ascii="Calibri" w:hAnsi="Calibri" w:cs="Calibri"/>
        </w:rPr>
        <w:t xml:space="preserve">their </w:t>
      </w:r>
      <w:r w:rsidR="008D04EE">
        <w:rPr>
          <w:rFonts w:ascii="Calibri" w:hAnsi="Calibri" w:cs="Calibri"/>
        </w:rPr>
        <w:t>orders</w:t>
      </w:r>
      <w:r>
        <w:rPr>
          <w:rFonts w:ascii="Calibri" w:hAnsi="Calibri" w:cs="Calibri"/>
        </w:rPr>
        <w:t xml:space="preserve"> </w:t>
      </w:r>
      <w:r w:rsidR="008D04EE">
        <w:rPr>
          <w:rFonts w:ascii="Calibri" w:hAnsi="Calibri" w:cs="Calibri"/>
        </w:rPr>
        <w:t>at the same time</w:t>
      </w:r>
      <w:r w:rsidR="0011722A" w:rsidRPr="0035421E">
        <w:rPr>
          <w:rFonts w:ascii="Calibri" w:hAnsi="Calibri" w:cs="Calibri"/>
        </w:rPr>
        <w:t>.</w:t>
      </w:r>
    </w:p>
    <w:p w14:paraId="10C0A114" w14:textId="77777777" w:rsidR="00B60110" w:rsidRPr="00F748D2" w:rsidRDefault="00B60110" w:rsidP="00B60110">
      <w:pPr>
        <w:rPr>
          <w:rFonts w:ascii="Calibri" w:hAnsi="Calibri" w:cs="Calibri"/>
          <w:highlight w:val="yellow"/>
        </w:rPr>
      </w:pPr>
    </w:p>
    <w:p w14:paraId="48F02DF1" w14:textId="77777777" w:rsidR="00B60110" w:rsidRPr="008161AE" w:rsidRDefault="00B60110" w:rsidP="00B60110">
      <w:pPr>
        <w:rPr>
          <w:rFonts w:ascii="Calibri" w:hAnsi="Calibri" w:cs="Calibri"/>
          <w:u w:val="single"/>
        </w:rPr>
      </w:pPr>
      <w:r w:rsidRPr="008161AE">
        <w:rPr>
          <w:rFonts w:ascii="Calibri" w:hAnsi="Calibri" w:cs="Calibri"/>
          <w:u w:val="single"/>
        </w:rPr>
        <w:t>Local Walks</w:t>
      </w:r>
    </w:p>
    <w:p w14:paraId="411F60CD" w14:textId="26FCD946" w:rsidR="00B60110" w:rsidRDefault="00B60110" w:rsidP="00B60110">
      <w:pPr>
        <w:rPr>
          <w:rFonts w:ascii="Calibri" w:hAnsi="Calibri" w:cs="Calibri"/>
        </w:rPr>
      </w:pPr>
      <w:bookmarkStart w:id="3" w:name="_Hlk78458880"/>
      <w:r w:rsidRPr="0035421E">
        <w:rPr>
          <w:rFonts w:ascii="Calibri" w:hAnsi="Calibri" w:cs="Calibri"/>
        </w:rPr>
        <w:t>We have a lovely, fully accessible, local walk around the mill pond (Bartley Water) and to access Goatee Beach. A leaflet containing information and a map is available free of charge and can be downloaded from our website in advance.</w:t>
      </w:r>
      <w:bookmarkEnd w:id="3"/>
    </w:p>
    <w:p w14:paraId="4D280F59" w14:textId="77777777" w:rsidR="004C0D01" w:rsidRPr="0035421E" w:rsidRDefault="004C0D01" w:rsidP="00B60110">
      <w:pPr>
        <w:rPr>
          <w:rFonts w:ascii="Calibri" w:hAnsi="Calibri" w:cs="Calibri"/>
        </w:rPr>
      </w:pPr>
    </w:p>
    <w:bookmarkEnd w:id="0"/>
    <w:p w14:paraId="0B68CD25" w14:textId="0D5F95A7" w:rsidR="008D66D1" w:rsidRDefault="0011722A" w:rsidP="008D66D1">
      <w:pPr>
        <w:rPr>
          <w:rFonts w:ascii="Calibri" w:hAnsi="Calibri" w:cs="Calibri"/>
          <w:u w:val="single"/>
        </w:rPr>
      </w:pPr>
      <w:r w:rsidRPr="008161AE">
        <w:rPr>
          <w:rFonts w:ascii="Calibri" w:hAnsi="Calibri" w:cs="Calibri"/>
          <w:u w:val="single"/>
        </w:rPr>
        <w:t>Contact details</w:t>
      </w:r>
    </w:p>
    <w:p w14:paraId="702D46F1" w14:textId="641C664E" w:rsidR="008D66D1" w:rsidRDefault="0011722A" w:rsidP="008D66D1">
      <w:r w:rsidRPr="005A2C1A">
        <w:t>Tel: 02380 869575</w:t>
      </w:r>
      <w:r w:rsidR="008D66D1">
        <w:tab/>
      </w:r>
      <w:r w:rsidR="008D66D1" w:rsidRPr="005A2C1A">
        <w:t xml:space="preserve">Address: Eling Tide Mill Experience, 24 </w:t>
      </w:r>
      <w:proofErr w:type="spellStart"/>
      <w:r w:rsidR="008D66D1" w:rsidRPr="005A2C1A">
        <w:t>Lexby</w:t>
      </w:r>
      <w:proofErr w:type="spellEnd"/>
      <w:r w:rsidR="008D66D1" w:rsidRPr="005A2C1A">
        <w:t xml:space="preserve"> Road, Totton, Hampshire SO40 9HD</w:t>
      </w:r>
    </w:p>
    <w:p w14:paraId="10254DB0" w14:textId="5948FE6C" w:rsidR="00C617D9" w:rsidRPr="005A2C1A" w:rsidRDefault="0011722A" w:rsidP="00C617D9">
      <w:r w:rsidRPr="005A2C1A">
        <w:t xml:space="preserve">Email: </w:t>
      </w:r>
      <w:hyperlink r:id="rId10" w:history="1">
        <w:r w:rsidRPr="008D66D1">
          <w:rPr>
            <w:rStyle w:val="Hyperlink"/>
            <w:u w:val="none"/>
          </w:rPr>
          <w:t>info@elingtidemillexperience.co.uk</w:t>
        </w:r>
      </w:hyperlink>
      <w:r w:rsidR="008D66D1" w:rsidRPr="008D66D1">
        <w:rPr>
          <w:rStyle w:val="Hyperlink"/>
          <w:u w:val="none"/>
        </w:rPr>
        <w:tab/>
      </w:r>
      <w:r w:rsidRPr="005A2C1A">
        <w:t xml:space="preserve">Website: </w:t>
      </w:r>
      <w:hyperlink r:id="rId11" w:history="1">
        <w:r w:rsidRPr="008D66D1">
          <w:rPr>
            <w:rStyle w:val="Hyperlink"/>
            <w:u w:val="none"/>
          </w:rPr>
          <w:t>www.elingtidemillexperience.co.uk</w:t>
        </w:r>
      </w:hyperlink>
    </w:p>
    <w:sectPr w:rsidR="00C617D9" w:rsidRPr="005A2C1A" w:rsidSect="008D66D1">
      <w:pgSz w:w="11906" w:h="16838"/>
      <w:pgMar w:top="567" w:right="113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FFFDE" w14:textId="77777777" w:rsidR="00126068" w:rsidRDefault="00126068" w:rsidP="001F04C3">
      <w:r>
        <w:separator/>
      </w:r>
    </w:p>
  </w:endnote>
  <w:endnote w:type="continuationSeparator" w:id="0">
    <w:p w14:paraId="4918E210" w14:textId="77777777" w:rsidR="00126068" w:rsidRDefault="00126068" w:rsidP="001F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99DE6" w14:textId="77777777" w:rsidR="00126068" w:rsidRDefault="00126068" w:rsidP="001F04C3">
      <w:r>
        <w:separator/>
      </w:r>
    </w:p>
  </w:footnote>
  <w:footnote w:type="continuationSeparator" w:id="0">
    <w:p w14:paraId="348A6B47" w14:textId="77777777" w:rsidR="00126068" w:rsidRDefault="00126068" w:rsidP="001F0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56941"/>
    <w:multiLevelType w:val="hybridMultilevel"/>
    <w:tmpl w:val="71044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114D4D"/>
    <w:multiLevelType w:val="hybridMultilevel"/>
    <w:tmpl w:val="806C5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202F06"/>
    <w:multiLevelType w:val="hybridMultilevel"/>
    <w:tmpl w:val="742635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6EB60E74"/>
    <w:multiLevelType w:val="hybridMultilevel"/>
    <w:tmpl w:val="3EACD38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7D9F0F89"/>
    <w:multiLevelType w:val="hybridMultilevel"/>
    <w:tmpl w:val="8B64D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6044127">
    <w:abstractNumId w:val="1"/>
  </w:num>
  <w:num w:numId="2" w16cid:durableId="205794404">
    <w:abstractNumId w:val="4"/>
  </w:num>
  <w:num w:numId="3" w16cid:durableId="1020545708">
    <w:abstractNumId w:val="0"/>
  </w:num>
  <w:num w:numId="4" w16cid:durableId="1370842718">
    <w:abstractNumId w:val="2"/>
  </w:num>
  <w:num w:numId="5" w16cid:durableId="1808951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323"/>
    <w:rsid w:val="00013C07"/>
    <w:rsid w:val="0004012D"/>
    <w:rsid w:val="00053145"/>
    <w:rsid w:val="000637EB"/>
    <w:rsid w:val="000B582B"/>
    <w:rsid w:val="00104E97"/>
    <w:rsid w:val="0011722A"/>
    <w:rsid w:val="00126068"/>
    <w:rsid w:val="00132532"/>
    <w:rsid w:val="001551AC"/>
    <w:rsid w:val="001764CF"/>
    <w:rsid w:val="001A0B58"/>
    <w:rsid w:val="001A60A3"/>
    <w:rsid w:val="001B367D"/>
    <w:rsid w:val="001C5316"/>
    <w:rsid w:val="001F04C3"/>
    <w:rsid w:val="001F5A5A"/>
    <w:rsid w:val="00200993"/>
    <w:rsid w:val="002113E9"/>
    <w:rsid w:val="00213351"/>
    <w:rsid w:val="0023033C"/>
    <w:rsid w:val="00244CF8"/>
    <w:rsid w:val="0025250E"/>
    <w:rsid w:val="002653FD"/>
    <w:rsid w:val="002748F2"/>
    <w:rsid w:val="00277258"/>
    <w:rsid w:val="00283CD9"/>
    <w:rsid w:val="002B0A66"/>
    <w:rsid w:val="002E18B1"/>
    <w:rsid w:val="003519F2"/>
    <w:rsid w:val="0035421E"/>
    <w:rsid w:val="003B06E7"/>
    <w:rsid w:val="003D0B4A"/>
    <w:rsid w:val="00402340"/>
    <w:rsid w:val="004039FD"/>
    <w:rsid w:val="00440A41"/>
    <w:rsid w:val="00462BBB"/>
    <w:rsid w:val="004700AE"/>
    <w:rsid w:val="00497023"/>
    <w:rsid w:val="004C0D01"/>
    <w:rsid w:val="004D2DAF"/>
    <w:rsid w:val="004D7DBB"/>
    <w:rsid w:val="004E2205"/>
    <w:rsid w:val="00510A50"/>
    <w:rsid w:val="00556509"/>
    <w:rsid w:val="00557663"/>
    <w:rsid w:val="005649E3"/>
    <w:rsid w:val="00564E29"/>
    <w:rsid w:val="005A2C1A"/>
    <w:rsid w:val="005A5430"/>
    <w:rsid w:val="005B7EE8"/>
    <w:rsid w:val="00691A18"/>
    <w:rsid w:val="006D79F4"/>
    <w:rsid w:val="006E5EDC"/>
    <w:rsid w:val="0072292C"/>
    <w:rsid w:val="007314E8"/>
    <w:rsid w:val="00764FCC"/>
    <w:rsid w:val="00776A04"/>
    <w:rsid w:val="007931BC"/>
    <w:rsid w:val="007A65E6"/>
    <w:rsid w:val="007C210E"/>
    <w:rsid w:val="007C2733"/>
    <w:rsid w:val="007F0CA3"/>
    <w:rsid w:val="008161AE"/>
    <w:rsid w:val="0082425A"/>
    <w:rsid w:val="00876303"/>
    <w:rsid w:val="008A6323"/>
    <w:rsid w:val="008C1C1C"/>
    <w:rsid w:val="008D04EE"/>
    <w:rsid w:val="008D66D1"/>
    <w:rsid w:val="00907EB0"/>
    <w:rsid w:val="00965DC6"/>
    <w:rsid w:val="009B2FBF"/>
    <w:rsid w:val="009E566F"/>
    <w:rsid w:val="00A0071F"/>
    <w:rsid w:val="00A43815"/>
    <w:rsid w:val="00AA1134"/>
    <w:rsid w:val="00AB1824"/>
    <w:rsid w:val="00AC2013"/>
    <w:rsid w:val="00B2312C"/>
    <w:rsid w:val="00B43455"/>
    <w:rsid w:val="00B60110"/>
    <w:rsid w:val="00BC0C80"/>
    <w:rsid w:val="00BC75AE"/>
    <w:rsid w:val="00C03BE9"/>
    <w:rsid w:val="00C31793"/>
    <w:rsid w:val="00C47D2D"/>
    <w:rsid w:val="00C617D9"/>
    <w:rsid w:val="00C920CC"/>
    <w:rsid w:val="00C92B12"/>
    <w:rsid w:val="00CD7A90"/>
    <w:rsid w:val="00CE65C1"/>
    <w:rsid w:val="00D510F7"/>
    <w:rsid w:val="00D7138E"/>
    <w:rsid w:val="00DC1A5C"/>
    <w:rsid w:val="00DF0AFD"/>
    <w:rsid w:val="00DF2007"/>
    <w:rsid w:val="00E00A24"/>
    <w:rsid w:val="00E04DFE"/>
    <w:rsid w:val="00E502A9"/>
    <w:rsid w:val="00E72AE0"/>
    <w:rsid w:val="00EC166A"/>
    <w:rsid w:val="00ED120B"/>
    <w:rsid w:val="00ED4EB3"/>
    <w:rsid w:val="00F41F7F"/>
    <w:rsid w:val="00F50C43"/>
    <w:rsid w:val="00F729D9"/>
    <w:rsid w:val="00F748D2"/>
    <w:rsid w:val="00F96598"/>
    <w:rsid w:val="00FC5771"/>
    <w:rsid w:val="00FC5861"/>
    <w:rsid w:val="00FD03F0"/>
    <w:rsid w:val="00FD1B96"/>
    <w:rsid w:val="00FD4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87459"/>
  <w15:chartTrackingRefBased/>
  <w15:docId w15:val="{92A09B8A-5BCA-4FD3-9AF9-57FDB36C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323"/>
    <w:rPr>
      <w:color w:val="0563C1" w:themeColor="hyperlink"/>
      <w:u w:val="single"/>
    </w:rPr>
  </w:style>
  <w:style w:type="paragraph" w:styleId="FootnoteText">
    <w:name w:val="footnote text"/>
    <w:basedOn w:val="Normal"/>
    <w:link w:val="FootnoteTextChar"/>
    <w:uiPriority w:val="99"/>
    <w:semiHidden/>
    <w:unhideWhenUsed/>
    <w:rsid w:val="001F04C3"/>
    <w:rPr>
      <w:sz w:val="20"/>
      <w:szCs w:val="20"/>
    </w:rPr>
  </w:style>
  <w:style w:type="character" w:customStyle="1" w:styleId="FootnoteTextChar">
    <w:name w:val="Footnote Text Char"/>
    <w:basedOn w:val="DefaultParagraphFont"/>
    <w:link w:val="FootnoteText"/>
    <w:uiPriority w:val="99"/>
    <w:semiHidden/>
    <w:rsid w:val="001F04C3"/>
    <w:rPr>
      <w:sz w:val="20"/>
      <w:szCs w:val="20"/>
    </w:rPr>
  </w:style>
  <w:style w:type="character" w:styleId="FootnoteReference">
    <w:name w:val="footnote reference"/>
    <w:basedOn w:val="DefaultParagraphFont"/>
    <w:uiPriority w:val="99"/>
    <w:semiHidden/>
    <w:unhideWhenUsed/>
    <w:rsid w:val="001F04C3"/>
    <w:rPr>
      <w:vertAlign w:val="superscript"/>
    </w:rPr>
  </w:style>
  <w:style w:type="paragraph" w:styleId="Header">
    <w:name w:val="header"/>
    <w:basedOn w:val="Normal"/>
    <w:link w:val="HeaderChar"/>
    <w:uiPriority w:val="99"/>
    <w:unhideWhenUsed/>
    <w:rsid w:val="00402340"/>
    <w:pPr>
      <w:tabs>
        <w:tab w:val="center" w:pos="4513"/>
        <w:tab w:val="right" w:pos="9026"/>
      </w:tabs>
    </w:pPr>
  </w:style>
  <w:style w:type="character" w:customStyle="1" w:styleId="HeaderChar">
    <w:name w:val="Header Char"/>
    <w:basedOn w:val="DefaultParagraphFont"/>
    <w:link w:val="Header"/>
    <w:uiPriority w:val="99"/>
    <w:rsid w:val="00402340"/>
  </w:style>
  <w:style w:type="paragraph" w:styleId="Footer">
    <w:name w:val="footer"/>
    <w:basedOn w:val="Normal"/>
    <w:link w:val="FooterChar"/>
    <w:uiPriority w:val="99"/>
    <w:unhideWhenUsed/>
    <w:rsid w:val="00402340"/>
    <w:pPr>
      <w:tabs>
        <w:tab w:val="center" w:pos="4513"/>
        <w:tab w:val="right" w:pos="9026"/>
      </w:tabs>
    </w:pPr>
  </w:style>
  <w:style w:type="character" w:customStyle="1" w:styleId="FooterChar">
    <w:name w:val="Footer Char"/>
    <w:basedOn w:val="DefaultParagraphFont"/>
    <w:link w:val="Footer"/>
    <w:uiPriority w:val="99"/>
    <w:rsid w:val="00402340"/>
  </w:style>
  <w:style w:type="table" w:styleId="TableGrid">
    <w:name w:val="Table Grid"/>
    <w:basedOn w:val="TableNormal"/>
    <w:uiPriority w:val="39"/>
    <w:rsid w:val="00E72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1722A"/>
    <w:rPr>
      <w:color w:val="605E5C"/>
      <w:shd w:val="clear" w:color="auto" w:fill="E1DFDD"/>
    </w:rPr>
  </w:style>
  <w:style w:type="paragraph" w:styleId="ListParagraph">
    <w:name w:val="List Paragraph"/>
    <w:basedOn w:val="Normal"/>
    <w:uiPriority w:val="34"/>
    <w:qFormat/>
    <w:rsid w:val="002E1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96757">
      <w:bodyDiv w:val="1"/>
      <w:marLeft w:val="0"/>
      <w:marRight w:val="0"/>
      <w:marTop w:val="0"/>
      <w:marBottom w:val="0"/>
      <w:divBdr>
        <w:top w:val="none" w:sz="0" w:space="0" w:color="auto"/>
        <w:left w:val="none" w:sz="0" w:space="0" w:color="auto"/>
        <w:bottom w:val="none" w:sz="0" w:space="0" w:color="auto"/>
        <w:right w:val="none" w:sz="0" w:space="0" w:color="auto"/>
      </w:divBdr>
    </w:div>
    <w:div w:id="282419615">
      <w:bodyDiv w:val="1"/>
      <w:marLeft w:val="0"/>
      <w:marRight w:val="0"/>
      <w:marTop w:val="0"/>
      <w:marBottom w:val="0"/>
      <w:divBdr>
        <w:top w:val="none" w:sz="0" w:space="0" w:color="auto"/>
        <w:left w:val="none" w:sz="0" w:space="0" w:color="auto"/>
        <w:bottom w:val="none" w:sz="0" w:space="0" w:color="auto"/>
        <w:right w:val="none" w:sz="0" w:space="0" w:color="auto"/>
      </w:divBdr>
    </w:div>
    <w:div w:id="469858842">
      <w:bodyDiv w:val="1"/>
      <w:marLeft w:val="0"/>
      <w:marRight w:val="0"/>
      <w:marTop w:val="0"/>
      <w:marBottom w:val="0"/>
      <w:divBdr>
        <w:top w:val="none" w:sz="0" w:space="0" w:color="auto"/>
        <w:left w:val="none" w:sz="0" w:space="0" w:color="auto"/>
        <w:bottom w:val="none" w:sz="0" w:space="0" w:color="auto"/>
        <w:right w:val="none" w:sz="0" w:space="0" w:color="auto"/>
      </w:divBdr>
    </w:div>
    <w:div w:id="1362853682">
      <w:bodyDiv w:val="1"/>
      <w:marLeft w:val="0"/>
      <w:marRight w:val="0"/>
      <w:marTop w:val="0"/>
      <w:marBottom w:val="0"/>
      <w:divBdr>
        <w:top w:val="none" w:sz="0" w:space="0" w:color="auto"/>
        <w:left w:val="none" w:sz="0" w:space="0" w:color="auto"/>
        <w:bottom w:val="none" w:sz="0" w:space="0" w:color="auto"/>
        <w:right w:val="none" w:sz="0" w:space="0" w:color="auto"/>
      </w:divBdr>
    </w:div>
    <w:div w:id="191431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ngtidemillexperience.co.uk" TargetMode="External"/><Relationship Id="rId5" Type="http://schemas.openxmlformats.org/officeDocument/2006/relationships/webSettings" Target="webSettings.xml"/><Relationship Id="rId10" Type="http://schemas.openxmlformats.org/officeDocument/2006/relationships/hyperlink" Target="mailto:info@elingtidemillexperience.co.uk" TargetMode="External"/><Relationship Id="rId4" Type="http://schemas.openxmlformats.org/officeDocument/2006/relationships/settings" Target="settings.xml"/><Relationship Id="rId9" Type="http://schemas.openxmlformats.org/officeDocument/2006/relationships/hyperlink" Target="mailto:info@elingtidemillexper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91202-4BE3-4AF4-B106-F4C1C50C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2021-07-29T09:48:00Z</cp:lastPrinted>
  <dcterms:created xsi:type="dcterms:W3CDTF">2022-04-23T09:43:00Z</dcterms:created>
  <dcterms:modified xsi:type="dcterms:W3CDTF">2022-05-13T12:49:00Z</dcterms:modified>
</cp:coreProperties>
</file>